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5F86A" w14:textId="3964478E" w:rsidR="001B2E03" w:rsidRPr="00041CB4" w:rsidRDefault="00820583" w:rsidP="001B2E03">
      <w:pPr>
        <w:snapToGrid w:val="0"/>
        <w:spacing w:line="360" w:lineRule="auto"/>
        <w:ind w:firstLineChars="0" w:firstLine="0"/>
        <w:jc w:val="center"/>
        <w:rPr>
          <w:b/>
          <w:color w:val="000000" w:themeColor="text1"/>
        </w:rPr>
      </w:pPr>
      <w:r w:rsidRPr="00820583">
        <w:rPr>
          <w:rFonts w:hint="eastAsia"/>
          <w:b/>
          <w:bCs/>
          <w:color w:val="000000" w:themeColor="text1"/>
        </w:rPr>
        <w:t>南通新纳希新材料有限公</w:t>
      </w:r>
      <w:r w:rsidR="001B2E03" w:rsidRPr="00041CB4">
        <w:rPr>
          <w:b/>
          <w:color w:val="000000" w:themeColor="text1"/>
        </w:rPr>
        <w:t>司</w:t>
      </w:r>
    </w:p>
    <w:p w14:paraId="7647C4E9" w14:textId="06896921" w:rsidR="00C116F0" w:rsidRDefault="00820583" w:rsidP="001B2E03">
      <w:pPr>
        <w:spacing w:line="360" w:lineRule="auto"/>
        <w:ind w:firstLineChars="0" w:firstLine="0"/>
        <w:jc w:val="center"/>
      </w:pPr>
      <w:r w:rsidRPr="00820583">
        <w:rPr>
          <w:rFonts w:hint="eastAsia"/>
          <w:b/>
          <w:bCs/>
          <w:color w:val="000000" w:themeColor="text1"/>
        </w:rPr>
        <w:t>年产</w:t>
      </w:r>
      <w:r w:rsidRPr="00820583">
        <w:rPr>
          <w:rFonts w:hint="eastAsia"/>
          <w:b/>
          <w:bCs/>
          <w:color w:val="000000" w:themeColor="text1"/>
        </w:rPr>
        <w:t>400</w:t>
      </w:r>
      <w:r w:rsidRPr="00820583">
        <w:rPr>
          <w:rFonts w:hint="eastAsia"/>
          <w:b/>
          <w:bCs/>
          <w:color w:val="000000" w:themeColor="text1"/>
        </w:rPr>
        <w:t>吨光引发剂双（</w:t>
      </w:r>
      <w:r w:rsidRPr="00820583">
        <w:rPr>
          <w:rFonts w:hint="eastAsia"/>
          <w:b/>
          <w:bCs/>
          <w:color w:val="000000" w:themeColor="text1"/>
        </w:rPr>
        <w:t>2-</w:t>
      </w:r>
      <w:r w:rsidRPr="00820583">
        <w:rPr>
          <w:rFonts w:hint="eastAsia"/>
          <w:b/>
          <w:bCs/>
          <w:color w:val="000000" w:themeColor="text1"/>
        </w:rPr>
        <w:t>羟基</w:t>
      </w:r>
      <w:r w:rsidRPr="00820583">
        <w:rPr>
          <w:rFonts w:hint="eastAsia"/>
          <w:b/>
          <w:bCs/>
          <w:color w:val="000000" w:themeColor="text1"/>
        </w:rPr>
        <w:t>-2-</w:t>
      </w:r>
      <w:r w:rsidRPr="00820583">
        <w:rPr>
          <w:rFonts w:hint="eastAsia"/>
          <w:b/>
          <w:bCs/>
          <w:color w:val="000000" w:themeColor="text1"/>
        </w:rPr>
        <w:t>甲基</w:t>
      </w:r>
      <w:r w:rsidRPr="00820583">
        <w:rPr>
          <w:rFonts w:hint="eastAsia"/>
          <w:b/>
          <w:bCs/>
          <w:color w:val="000000" w:themeColor="text1"/>
        </w:rPr>
        <w:t>-1-[4-</w:t>
      </w:r>
      <w:r w:rsidRPr="00820583">
        <w:rPr>
          <w:rFonts w:hint="eastAsia"/>
          <w:b/>
          <w:bCs/>
          <w:color w:val="000000" w:themeColor="text1"/>
        </w:rPr>
        <w:t>（</w:t>
      </w:r>
      <w:r w:rsidRPr="00820583">
        <w:rPr>
          <w:rFonts w:hint="eastAsia"/>
          <w:b/>
          <w:bCs/>
          <w:color w:val="000000" w:themeColor="text1"/>
        </w:rPr>
        <w:t>1-</w:t>
      </w:r>
      <w:r w:rsidRPr="00820583">
        <w:rPr>
          <w:rFonts w:hint="eastAsia"/>
          <w:b/>
          <w:bCs/>
          <w:color w:val="000000" w:themeColor="text1"/>
        </w:rPr>
        <w:t>甲基乙烯基）苯基</w:t>
      </w:r>
      <w:r w:rsidRPr="00820583">
        <w:rPr>
          <w:rFonts w:hint="eastAsia"/>
          <w:b/>
          <w:bCs/>
          <w:color w:val="000000" w:themeColor="text1"/>
        </w:rPr>
        <w:t>]</w:t>
      </w:r>
      <w:r w:rsidRPr="00820583">
        <w:rPr>
          <w:rFonts w:hint="eastAsia"/>
          <w:b/>
          <w:bCs/>
          <w:color w:val="000000" w:themeColor="text1"/>
        </w:rPr>
        <w:t>丙酮）、副产</w:t>
      </w:r>
      <w:r w:rsidRPr="00820583">
        <w:rPr>
          <w:rFonts w:hint="eastAsia"/>
          <w:b/>
          <w:bCs/>
          <w:color w:val="000000" w:themeColor="text1"/>
        </w:rPr>
        <w:t>505</w:t>
      </w:r>
      <w:r w:rsidRPr="00820583">
        <w:rPr>
          <w:rFonts w:hint="eastAsia"/>
          <w:b/>
          <w:bCs/>
          <w:color w:val="000000" w:themeColor="text1"/>
        </w:rPr>
        <w:t>吨六水三氯化铝、</w:t>
      </w:r>
      <w:r w:rsidRPr="00820583">
        <w:rPr>
          <w:rFonts w:hint="eastAsia"/>
          <w:b/>
          <w:bCs/>
          <w:color w:val="000000" w:themeColor="text1"/>
        </w:rPr>
        <w:t>240</w:t>
      </w:r>
      <w:r w:rsidRPr="00820583">
        <w:rPr>
          <w:rFonts w:hint="eastAsia"/>
          <w:b/>
          <w:bCs/>
          <w:color w:val="000000" w:themeColor="text1"/>
        </w:rPr>
        <w:t>吨盐酸、</w:t>
      </w:r>
      <w:r w:rsidRPr="00820583">
        <w:rPr>
          <w:rFonts w:hint="eastAsia"/>
          <w:b/>
          <w:bCs/>
          <w:color w:val="000000" w:themeColor="text1"/>
        </w:rPr>
        <w:t>125</w:t>
      </w:r>
      <w:r w:rsidRPr="00820583">
        <w:rPr>
          <w:rFonts w:hint="eastAsia"/>
          <w:b/>
          <w:bCs/>
          <w:color w:val="000000" w:themeColor="text1"/>
        </w:rPr>
        <w:t>吨氯化钠项</w:t>
      </w:r>
      <w:r w:rsidR="001B2E03" w:rsidRPr="00041CB4">
        <w:rPr>
          <w:b/>
          <w:color w:val="000000" w:themeColor="text1"/>
        </w:rPr>
        <w:t>目</w:t>
      </w:r>
      <w:r w:rsidR="001B2E03">
        <w:rPr>
          <w:b/>
          <w:color w:val="000000" w:themeColor="text1"/>
        </w:rPr>
        <w:t>竣工环境保护验收信息公示</w:t>
      </w:r>
    </w:p>
    <w:p w14:paraId="3A5A06A5" w14:textId="4CA07E46" w:rsidR="001B2E03" w:rsidRPr="001B2E03" w:rsidRDefault="001B2E03" w:rsidP="001B2E03">
      <w:pPr>
        <w:snapToGrid w:val="0"/>
        <w:spacing w:line="360" w:lineRule="auto"/>
        <w:ind w:firstLine="560"/>
        <w:rPr>
          <w:rFonts w:eastAsia="仿宋"/>
          <w:color w:val="000000"/>
        </w:rPr>
      </w:pPr>
      <w:r w:rsidRPr="001B2E03">
        <w:rPr>
          <w:rFonts w:eastAsia="仿宋"/>
          <w:color w:val="000000"/>
        </w:rPr>
        <w:t>201</w:t>
      </w:r>
      <w:r w:rsidR="00820583">
        <w:rPr>
          <w:rFonts w:eastAsia="仿宋"/>
          <w:color w:val="000000"/>
        </w:rPr>
        <w:t>5</w:t>
      </w:r>
      <w:r w:rsidRPr="001B2E03">
        <w:rPr>
          <w:rFonts w:eastAsia="仿宋" w:hAnsi="仿宋"/>
          <w:color w:val="000000"/>
        </w:rPr>
        <w:t>年</w:t>
      </w:r>
      <w:r w:rsidR="00820583">
        <w:rPr>
          <w:rFonts w:eastAsia="仿宋"/>
          <w:color w:val="000000"/>
        </w:rPr>
        <w:t>12</w:t>
      </w:r>
      <w:r w:rsidRPr="001B2E03">
        <w:rPr>
          <w:rFonts w:eastAsia="仿宋" w:hAnsi="仿宋"/>
          <w:color w:val="000000"/>
        </w:rPr>
        <w:t>月</w:t>
      </w:r>
      <w:r w:rsidR="00820583">
        <w:rPr>
          <w:rFonts w:eastAsia="仿宋"/>
          <w:color w:val="000000"/>
        </w:rPr>
        <w:t>7</w:t>
      </w:r>
      <w:r w:rsidRPr="001B2E03">
        <w:rPr>
          <w:rFonts w:eastAsia="仿宋" w:hAnsi="仿宋"/>
          <w:color w:val="000000"/>
        </w:rPr>
        <w:t>日，</w:t>
      </w:r>
      <w:r w:rsidR="00820583">
        <w:rPr>
          <w:rFonts w:eastAsia="仿宋" w:hAnsi="仿宋" w:hint="eastAsia"/>
          <w:color w:val="000000"/>
        </w:rPr>
        <w:t>如皋市</w:t>
      </w:r>
      <w:r w:rsidRPr="001B2E03">
        <w:rPr>
          <w:rFonts w:eastAsia="仿宋" w:hAnsi="仿宋"/>
          <w:color w:val="000000"/>
        </w:rPr>
        <w:t>行政</w:t>
      </w:r>
      <w:r w:rsidRPr="00820583">
        <w:rPr>
          <w:rFonts w:eastAsia="仿宋" w:hAnsi="仿宋"/>
          <w:color w:val="000000"/>
        </w:rPr>
        <w:t>审批局对我公司</w:t>
      </w:r>
      <w:r w:rsidR="00820583" w:rsidRPr="00820583">
        <w:rPr>
          <w:rFonts w:eastAsia="仿宋" w:hAnsi="仿宋" w:hint="eastAsia"/>
          <w:color w:val="000000"/>
        </w:rPr>
        <w:t>年产</w:t>
      </w:r>
      <w:r w:rsidR="00820583" w:rsidRPr="00820583">
        <w:rPr>
          <w:rFonts w:eastAsia="仿宋" w:hAnsi="仿宋" w:hint="eastAsia"/>
          <w:color w:val="000000"/>
        </w:rPr>
        <w:t>400</w:t>
      </w:r>
      <w:r w:rsidR="00820583" w:rsidRPr="00820583">
        <w:rPr>
          <w:rFonts w:eastAsia="仿宋" w:hAnsi="仿宋" w:hint="eastAsia"/>
          <w:color w:val="000000"/>
        </w:rPr>
        <w:t>吨光引发剂双（</w:t>
      </w:r>
      <w:r w:rsidR="00820583" w:rsidRPr="00820583">
        <w:rPr>
          <w:rFonts w:eastAsia="仿宋" w:hAnsi="仿宋" w:hint="eastAsia"/>
          <w:color w:val="000000"/>
        </w:rPr>
        <w:t>2-</w:t>
      </w:r>
      <w:r w:rsidR="00820583" w:rsidRPr="00820583">
        <w:rPr>
          <w:rFonts w:eastAsia="仿宋" w:hAnsi="仿宋" w:hint="eastAsia"/>
          <w:color w:val="000000"/>
        </w:rPr>
        <w:t>羟基</w:t>
      </w:r>
      <w:r w:rsidR="00820583" w:rsidRPr="00820583">
        <w:rPr>
          <w:rFonts w:eastAsia="仿宋" w:hAnsi="仿宋" w:hint="eastAsia"/>
          <w:color w:val="000000"/>
        </w:rPr>
        <w:t>-2-</w:t>
      </w:r>
      <w:r w:rsidR="00820583" w:rsidRPr="00820583">
        <w:rPr>
          <w:rFonts w:eastAsia="仿宋" w:hAnsi="仿宋" w:hint="eastAsia"/>
          <w:color w:val="000000"/>
        </w:rPr>
        <w:t>甲基</w:t>
      </w:r>
      <w:r w:rsidR="00820583" w:rsidRPr="00820583">
        <w:rPr>
          <w:rFonts w:eastAsia="仿宋" w:hAnsi="仿宋" w:hint="eastAsia"/>
          <w:color w:val="000000"/>
        </w:rPr>
        <w:t>-1-[4-</w:t>
      </w:r>
      <w:r w:rsidR="00820583" w:rsidRPr="00820583">
        <w:rPr>
          <w:rFonts w:eastAsia="仿宋" w:hAnsi="仿宋" w:hint="eastAsia"/>
          <w:color w:val="000000"/>
        </w:rPr>
        <w:t>（</w:t>
      </w:r>
      <w:r w:rsidR="00820583" w:rsidRPr="00820583">
        <w:rPr>
          <w:rFonts w:eastAsia="仿宋" w:hAnsi="仿宋" w:hint="eastAsia"/>
          <w:color w:val="000000"/>
        </w:rPr>
        <w:t>1-</w:t>
      </w:r>
      <w:r w:rsidR="00820583" w:rsidRPr="00820583">
        <w:rPr>
          <w:rFonts w:eastAsia="仿宋" w:hAnsi="仿宋" w:hint="eastAsia"/>
          <w:color w:val="000000"/>
        </w:rPr>
        <w:t>甲基乙烯基）苯基</w:t>
      </w:r>
      <w:r w:rsidR="00820583" w:rsidRPr="00820583">
        <w:rPr>
          <w:rFonts w:eastAsia="仿宋" w:hAnsi="仿宋" w:hint="eastAsia"/>
          <w:color w:val="000000"/>
        </w:rPr>
        <w:t>]</w:t>
      </w:r>
      <w:r w:rsidR="00820583" w:rsidRPr="00820583">
        <w:rPr>
          <w:rFonts w:eastAsia="仿宋" w:hAnsi="仿宋" w:hint="eastAsia"/>
          <w:color w:val="000000"/>
        </w:rPr>
        <w:t>丙酮）、副产</w:t>
      </w:r>
      <w:r w:rsidR="00820583" w:rsidRPr="00820583">
        <w:rPr>
          <w:rFonts w:eastAsia="仿宋" w:hAnsi="仿宋" w:hint="eastAsia"/>
          <w:color w:val="000000"/>
        </w:rPr>
        <w:t>505</w:t>
      </w:r>
      <w:r w:rsidR="00820583" w:rsidRPr="00820583">
        <w:rPr>
          <w:rFonts w:eastAsia="仿宋" w:hAnsi="仿宋" w:hint="eastAsia"/>
          <w:color w:val="000000"/>
        </w:rPr>
        <w:t>吨六水三氯化铝、</w:t>
      </w:r>
      <w:r w:rsidR="00820583" w:rsidRPr="00820583">
        <w:rPr>
          <w:rFonts w:eastAsia="仿宋" w:hAnsi="仿宋" w:hint="eastAsia"/>
          <w:color w:val="000000"/>
        </w:rPr>
        <w:t>240</w:t>
      </w:r>
      <w:r w:rsidR="00820583" w:rsidRPr="00820583">
        <w:rPr>
          <w:rFonts w:eastAsia="仿宋" w:hAnsi="仿宋" w:hint="eastAsia"/>
          <w:color w:val="000000"/>
        </w:rPr>
        <w:t>吨盐酸、</w:t>
      </w:r>
      <w:r w:rsidR="00820583" w:rsidRPr="00820583">
        <w:rPr>
          <w:rFonts w:eastAsia="仿宋" w:hAnsi="仿宋" w:hint="eastAsia"/>
          <w:color w:val="000000"/>
        </w:rPr>
        <w:t>125</w:t>
      </w:r>
      <w:r w:rsidR="00820583" w:rsidRPr="00820583">
        <w:rPr>
          <w:rFonts w:eastAsia="仿宋" w:hAnsi="仿宋" w:hint="eastAsia"/>
          <w:color w:val="000000"/>
        </w:rPr>
        <w:t>吨氯化钠</w:t>
      </w:r>
      <w:r w:rsidR="00820583" w:rsidRPr="00820583">
        <w:rPr>
          <w:rFonts w:eastAsia="仿宋" w:hAnsi="仿宋" w:hint="eastAsia"/>
          <w:color w:val="000000"/>
        </w:rPr>
        <w:t>技改</w:t>
      </w:r>
      <w:r w:rsidRPr="00820583">
        <w:rPr>
          <w:rFonts w:eastAsia="仿宋" w:hAnsi="仿宋"/>
          <w:color w:val="000000"/>
        </w:rPr>
        <w:t>项目</w:t>
      </w:r>
      <w:r w:rsidRPr="001B2E03">
        <w:rPr>
          <w:rFonts w:eastAsia="仿宋" w:hAnsi="仿宋"/>
          <w:color w:val="000000"/>
        </w:rPr>
        <w:t>准予备案（备案号：</w:t>
      </w:r>
      <w:r w:rsidR="00820583" w:rsidRPr="00820583">
        <w:rPr>
          <w:rFonts w:eastAsia="仿宋" w:hAnsi="仿宋" w:hint="eastAsia"/>
          <w:color w:val="000000"/>
        </w:rPr>
        <w:t>皋行审备</w:t>
      </w:r>
      <w:r w:rsidR="00820583" w:rsidRPr="00820583">
        <w:rPr>
          <w:rFonts w:eastAsia="仿宋" w:hAnsi="仿宋" w:hint="eastAsia"/>
          <w:color w:val="000000"/>
        </w:rPr>
        <w:t>3</w:t>
      </w:r>
      <w:r w:rsidR="00820583" w:rsidRPr="00820583">
        <w:rPr>
          <w:rFonts w:eastAsia="仿宋" w:hAnsi="仿宋"/>
          <w:color w:val="000000"/>
        </w:rPr>
        <w:t>206822015048</w:t>
      </w:r>
      <w:r w:rsidRPr="001B2E03">
        <w:rPr>
          <w:rFonts w:eastAsia="仿宋" w:hAnsi="仿宋"/>
          <w:color w:val="000000"/>
        </w:rPr>
        <w:t>）。</w:t>
      </w:r>
      <w:r w:rsidR="00820583">
        <w:rPr>
          <w:rFonts w:eastAsia="仿宋" w:hAnsi="仿宋" w:hint="eastAsia"/>
          <w:color w:val="000000"/>
        </w:rPr>
        <w:t>2</w:t>
      </w:r>
      <w:r w:rsidR="00820583">
        <w:rPr>
          <w:rFonts w:eastAsia="仿宋" w:hAnsi="仿宋"/>
          <w:color w:val="000000"/>
        </w:rPr>
        <w:t>016</w:t>
      </w:r>
      <w:r w:rsidRPr="001B2E03">
        <w:rPr>
          <w:rFonts w:eastAsia="仿宋" w:hAnsi="仿宋"/>
          <w:color w:val="000000"/>
        </w:rPr>
        <w:t>年</w:t>
      </w:r>
      <w:r w:rsidR="00820583">
        <w:rPr>
          <w:rFonts w:eastAsia="仿宋"/>
          <w:color w:val="000000"/>
        </w:rPr>
        <w:t>1</w:t>
      </w:r>
      <w:r w:rsidRPr="001B2E03">
        <w:rPr>
          <w:rFonts w:eastAsia="仿宋" w:hAnsi="仿宋"/>
          <w:color w:val="000000"/>
        </w:rPr>
        <w:t>月，我公司委托</w:t>
      </w:r>
      <w:r w:rsidR="00820583" w:rsidRPr="00820583">
        <w:rPr>
          <w:rFonts w:eastAsia="仿宋" w:hAnsi="仿宋" w:hint="eastAsia"/>
          <w:color w:val="000000"/>
        </w:rPr>
        <w:t>南通国信环境科技有限公司</w:t>
      </w:r>
      <w:r w:rsidRPr="001B2E03">
        <w:rPr>
          <w:rFonts w:eastAsia="仿宋" w:hAnsi="仿宋"/>
          <w:color w:val="000000"/>
        </w:rPr>
        <w:t>开展该项目环境影响评价工作。</w:t>
      </w:r>
    </w:p>
    <w:p w14:paraId="2ABDC647" w14:textId="66DE4608" w:rsidR="001B2E03" w:rsidRPr="001B2E03" w:rsidRDefault="00820583" w:rsidP="001B2E03">
      <w:pPr>
        <w:snapToGrid w:val="0"/>
        <w:spacing w:line="360" w:lineRule="auto"/>
        <w:ind w:firstLine="560"/>
        <w:rPr>
          <w:rFonts w:eastAsia="仿宋"/>
          <w:color w:val="000000"/>
        </w:rPr>
      </w:pPr>
      <w:r w:rsidRPr="00820583">
        <w:rPr>
          <w:rFonts w:eastAsia="仿宋"/>
          <w:color w:val="000000"/>
        </w:rPr>
        <w:t>2016</w:t>
      </w:r>
      <w:r w:rsidRPr="00820583">
        <w:rPr>
          <w:rFonts w:eastAsia="仿宋" w:hint="eastAsia"/>
          <w:color w:val="000000"/>
        </w:rPr>
        <w:t>年</w:t>
      </w:r>
      <w:r w:rsidRPr="00820583">
        <w:rPr>
          <w:rFonts w:eastAsia="仿宋"/>
          <w:color w:val="000000"/>
        </w:rPr>
        <w:t>12</w:t>
      </w:r>
      <w:r w:rsidRPr="00820583">
        <w:rPr>
          <w:rFonts w:eastAsia="仿宋" w:hint="eastAsia"/>
          <w:color w:val="000000"/>
        </w:rPr>
        <w:t>月</w:t>
      </w:r>
      <w:r w:rsidRPr="00820583">
        <w:rPr>
          <w:rFonts w:eastAsia="仿宋"/>
          <w:color w:val="000000"/>
        </w:rPr>
        <w:t>13</w:t>
      </w:r>
      <w:r w:rsidRPr="00820583">
        <w:rPr>
          <w:rFonts w:eastAsia="仿宋" w:hint="eastAsia"/>
          <w:color w:val="000000"/>
        </w:rPr>
        <w:t>日，“</w:t>
      </w:r>
      <w:bookmarkStart w:id="0" w:name="_Hlk56411870"/>
      <w:r w:rsidRPr="00820583">
        <w:rPr>
          <w:rFonts w:eastAsia="仿宋" w:hint="eastAsia"/>
          <w:color w:val="000000"/>
        </w:rPr>
        <w:t>年产</w:t>
      </w:r>
      <w:r w:rsidRPr="00820583">
        <w:rPr>
          <w:rFonts w:eastAsia="仿宋"/>
          <w:color w:val="000000"/>
        </w:rPr>
        <w:t>400</w:t>
      </w:r>
      <w:r w:rsidRPr="00820583">
        <w:rPr>
          <w:rFonts w:eastAsia="仿宋" w:hint="eastAsia"/>
          <w:color w:val="000000"/>
        </w:rPr>
        <w:t>吨光引发剂双（</w:t>
      </w:r>
      <w:r w:rsidRPr="00820583">
        <w:rPr>
          <w:rFonts w:eastAsia="仿宋"/>
          <w:color w:val="000000"/>
        </w:rPr>
        <w:t>2-</w:t>
      </w:r>
      <w:r w:rsidRPr="00820583">
        <w:rPr>
          <w:rFonts w:eastAsia="仿宋" w:hint="eastAsia"/>
          <w:color w:val="000000"/>
        </w:rPr>
        <w:t>羟基</w:t>
      </w:r>
      <w:r w:rsidRPr="00820583">
        <w:rPr>
          <w:rFonts w:eastAsia="仿宋"/>
          <w:color w:val="000000"/>
        </w:rPr>
        <w:t>-2-</w:t>
      </w:r>
      <w:r w:rsidRPr="00820583">
        <w:rPr>
          <w:rFonts w:eastAsia="仿宋" w:hint="eastAsia"/>
          <w:color w:val="000000"/>
        </w:rPr>
        <w:t>甲基</w:t>
      </w:r>
      <w:r w:rsidRPr="00820583">
        <w:rPr>
          <w:rFonts w:eastAsia="仿宋"/>
          <w:color w:val="000000"/>
        </w:rPr>
        <w:t>-1-[4-</w:t>
      </w:r>
      <w:r w:rsidRPr="00820583">
        <w:rPr>
          <w:rFonts w:eastAsia="仿宋" w:hint="eastAsia"/>
          <w:color w:val="000000"/>
        </w:rPr>
        <w:t>（</w:t>
      </w:r>
      <w:r w:rsidRPr="00820583">
        <w:rPr>
          <w:rFonts w:eastAsia="仿宋"/>
          <w:color w:val="000000"/>
        </w:rPr>
        <w:t>1-</w:t>
      </w:r>
      <w:r w:rsidRPr="00820583">
        <w:rPr>
          <w:rFonts w:eastAsia="仿宋" w:hint="eastAsia"/>
          <w:color w:val="000000"/>
        </w:rPr>
        <w:t>甲基乙烯基）苯基</w:t>
      </w:r>
      <w:r w:rsidRPr="00820583">
        <w:rPr>
          <w:rFonts w:eastAsia="仿宋"/>
          <w:color w:val="000000"/>
        </w:rPr>
        <w:t>]</w:t>
      </w:r>
      <w:r w:rsidRPr="00820583">
        <w:rPr>
          <w:rFonts w:eastAsia="仿宋" w:hint="eastAsia"/>
          <w:color w:val="000000"/>
        </w:rPr>
        <w:t>丙酮）等产品项目</w:t>
      </w:r>
      <w:bookmarkEnd w:id="0"/>
      <w:r w:rsidRPr="00820583">
        <w:rPr>
          <w:rFonts w:eastAsia="仿宋" w:hint="eastAsia"/>
          <w:color w:val="000000"/>
        </w:rPr>
        <w:t>”通过南通市行政审批局审批（通行审批</w:t>
      </w:r>
      <w:r w:rsidRPr="00820583">
        <w:rPr>
          <w:rFonts w:eastAsia="仿宋" w:hint="eastAsia"/>
          <w:color w:val="000000"/>
        </w:rPr>
        <w:t>[201</w:t>
      </w:r>
      <w:r w:rsidRPr="00820583">
        <w:rPr>
          <w:rFonts w:eastAsia="仿宋"/>
          <w:color w:val="000000"/>
        </w:rPr>
        <w:t>6</w:t>
      </w:r>
      <w:r w:rsidRPr="00820583">
        <w:rPr>
          <w:rFonts w:eastAsia="仿宋" w:hint="eastAsia"/>
          <w:color w:val="000000"/>
        </w:rPr>
        <w:t>]</w:t>
      </w:r>
      <w:r w:rsidRPr="00820583">
        <w:rPr>
          <w:rFonts w:eastAsia="仿宋"/>
          <w:color w:val="000000"/>
        </w:rPr>
        <w:t>791</w:t>
      </w:r>
      <w:r w:rsidRPr="00820583">
        <w:rPr>
          <w:rFonts w:eastAsia="仿宋" w:hint="eastAsia"/>
          <w:color w:val="000000"/>
        </w:rPr>
        <w:t>号）</w:t>
      </w:r>
      <w:r w:rsidR="001B2E03" w:rsidRPr="001B2E03">
        <w:rPr>
          <w:rFonts w:eastAsia="仿宋" w:hAnsi="仿宋"/>
          <w:color w:val="000000"/>
        </w:rPr>
        <w:t>。</w:t>
      </w:r>
    </w:p>
    <w:p w14:paraId="4D6C5F91" w14:textId="5031A382" w:rsidR="001B2E03" w:rsidRPr="001B2E03" w:rsidRDefault="00820583" w:rsidP="001B2E03">
      <w:pPr>
        <w:snapToGrid w:val="0"/>
        <w:spacing w:line="360" w:lineRule="auto"/>
        <w:ind w:firstLine="560"/>
        <w:rPr>
          <w:rFonts w:eastAsia="仿宋"/>
          <w:color w:val="000000"/>
        </w:rPr>
      </w:pPr>
      <w:bookmarkStart w:id="1" w:name="_Hlk50455955"/>
      <w:bookmarkStart w:id="2" w:name="_Hlk54257679"/>
      <w:r w:rsidRPr="00820583">
        <w:rPr>
          <w:rFonts w:eastAsia="仿宋" w:hAnsi="仿宋" w:hint="eastAsia"/>
          <w:color w:val="000000"/>
        </w:rPr>
        <w:t>本次验收项目</w:t>
      </w:r>
      <w:r w:rsidRPr="00820583">
        <w:rPr>
          <w:rFonts w:eastAsia="仿宋" w:hAnsi="仿宋"/>
          <w:color w:val="000000"/>
        </w:rPr>
        <w:t>2017</w:t>
      </w:r>
      <w:r w:rsidRPr="00820583">
        <w:rPr>
          <w:rFonts w:eastAsia="仿宋" w:hAnsi="仿宋" w:hint="eastAsia"/>
          <w:color w:val="000000"/>
        </w:rPr>
        <w:t>年</w:t>
      </w:r>
      <w:r w:rsidRPr="00820583">
        <w:rPr>
          <w:rFonts w:eastAsia="仿宋" w:hAnsi="仿宋"/>
          <w:color w:val="000000"/>
        </w:rPr>
        <w:t>1</w:t>
      </w:r>
      <w:r w:rsidRPr="00820583">
        <w:rPr>
          <w:rFonts w:eastAsia="仿宋" w:hAnsi="仿宋" w:hint="eastAsia"/>
          <w:color w:val="000000"/>
        </w:rPr>
        <w:t>月开始建设，</w:t>
      </w:r>
      <w:r w:rsidRPr="00820583">
        <w:rPr>
          <w:rFonts w:eastAsia="仿宋" w:hAnsi="仿宋"/>
          <w:color w:val="000000"/>
        </w:rPr>
        <w:t xml:space="preserve"> 2019</w:t>
      </w:r>
      <w:r w:rsidRPr="00820583">
        <w:rPr>
          <w:rFonts w:eastAsia="仿宋" w:hAnsi="仿宋" w:hint="eastAsia"/>
          <w:color w:val="000000"/>
        </w:rPr>
        <w:t>年</w:t>
      </w:r>
      <w:r w:rsidRPr="00820583">
        <w:rPr>
          <w:rFonts w:eastAsia="仿宋" w:hAnsi="仿宋"/>
          <w:color w:val="000000"/>
        </w:rPr>
        <w:t>12</w:t>
      </w:r>
      <w:r w:rsidRPr="00820583">
        <w:rPr>
          <w:rFonts w:eastAsia="仿宋" w:hAnsi="仿宋" w:hint="eastAsia"/>
          <w:color w:val="000000"/>
        </w:rPr>
        <w:t>月项目竣工，</w:t>
      </w:r>
      <w:r w:rsidRPr="00820583">
        <w:rPr>
          <w:rFonts w:eastAsia="仿宋" w:hAnsi="仿宋" w:hint="eastAsia"/>
          <w:color w:val="000000"/>
        </w:rPr>
        <w:t>2</w:t>
      </w:r>
      <w:r w:rsidRPr="00820583">
        <w:rPr>
          <w:rFonts w:eastAsia="仿宋" w:hAnsi="仿宋"/>
          <w:color w:val="000000"/>
        </w:rPr>
        <w:t>020</w:t>
      </w:r>
      <w:r w:rsidRPr="00820583">
        <w:rPr>
          <w:rFonts w:eastAsia="仿宋" w:hAnsi="仿宋" w:hint="eastAsia"/>
          <w:color w:val="000000"/>
        </w:rPr>
        <w:t>年</w:t>
      </w:r>
      <w:r w:rsidRPr="00820583">
        <w:rPr>
          <w:rFonts w:eastAsia="仿宋" w:hAnsi="仿宋"/>
          <w:color w:val="000000"/>
        </w:rPr>
        <w:t>4</w:t>
      </w:r>
      <w:r w:rsidRPr="00820583">
        <w:rPr>
          <w:rFonts w:eastAsia="仿宋" w:hAnsi="仿宋" w:hint="eastAsia"/>
          <w:color w:val="000000"/>
        </w:rPr>
        <w:t>月本项目设备安装调试完成</w:t>
      </w:r>
      <w:bookmarkEnd w:id="1"/>
      <w:bookmarkEnd w:id="2"/>
      <w:r>
        <w:rPr>
          <w:rFonts w:eastAsia="仿宋" w:hAnsi="仿宋" w:hint="eastAsia"/>
          <w:color w:val="000000"/>
        </w:rPr>
        <w:t>。</w:t>
      </w:r>
    </w:p>
    <w:p w14:paraId="519B2C58" w14:textId="0BDAF2FA" w:rsidR="001B2E03" w:rsidRPr="001B2E03" w:rsidRDefault="00820583" w:rsidP="001B2E03">
      <w:pPr>
        <w:snapToGrid w:val="0"/>
        <w:spacing w:line="360" w:lineRule="auto"/>
        <w:ind w:firstLine="560"/>
        <w:rPr>
          <w:rFonts w:eastAsia="仿宋"/>
          <w:color w:val="000000"/>
        </w:rPr>
      </w:pPr>
      <w:r w:rsidRPr="00820583">
        <w:rPr>
          <w:rFonts w:eastAsia="仿宋"/>
          <w:color w:val="000000"/>
        </w:rPr>
        <w:t>2020</w:t>
      </w:r>
      <w:r w:rsidRPr="00820583">
        <w:rPr>
          <w:rFonts w:eastAsia="仿宋" w:hint="eastAsia"/>
          <w:color w:val="000000"/>
        </w:rPr>
        <w:t>年</w:t>
      </w:r>
      <w:r w:rsidRPr="00820583">
        <w:rPr>
          <w:rFonts w:eastAsia="仿宋"/>
          <w:color w:val="000000"/>
        </w:rPr>
        <w:t>4</w:t>
      </w:r>
      <w:r w:rsidRPr="00820583">
        <w:rPr>
          <w:rFonts w:eastAsia="仿宋" w:hint="eastAsia"/>
          <w:color w:val="000000"/>
        </w:rPr>
        <w:t>月</w:t>
      </w:r>
      <w:r w:rsidRPr="00820583">
        <w:rPr>
          <w:rFonts w:eastAsia="仿宋"/>
          <w:color w:val="000000"/>
        </w:rPr>
        <w:t>30</w:t>
      </w:r>
      <w:r w:rsidRPr="00820583">
        <w:rPr>
          <w:rFonts w:eastAsia="仿宋" w:hint="eastAsia"/>
          <w:color w:val="000000"/>
        </w:rPr>
        <w:t>日，南通新纳希新材料有限公司“</w:t>
      </w:r>
      <w:r w:rsidRPr="00820583">
        <w:rPr>
          <w:rFonts w:eastAsia="仿宋" w:hint="eastAsia"/>
          <w:bCs/>
          <w:color w:val="000000"/>
        </w:rPr>
        <w:t>年产</w:t>
      </w:r>
      <w:r w:rsidRPr="00820583">
        <w:rPr>
          <w:rFonts w:eastAsia="仿宋"/>
          <w:bCs/>
          <w:color w:val="000000"/>
        </w:rPr>
        <w:t>400</w:t>
      </w:r>
      <w:r w:rsidRPr="00820583">
        <w:rPr>
          <w:rFonts w:eastAsia="仿宋" w:hint="eastAsia"/>
          <w:bCs/>
          <w:color w:val="000000"/>
        </w:rPr>
        <w:t>吨光引发剂双（</w:t>
      </w:r>
      <w:r w:rsidRPr="00820583">
        <w:rPr>
          <w:rFonts w:eastAsia="仿宋"/>
          <w:bCs/>
          <w:color w:val="000000"/>
        </w:rPr>
        <w:t>2-</w:t>
      </w:r>
      <w:r w:rsidRPr="00820583">
        <w:rPr>
          <w:rFonts w:eastAsia="仿宋" w:hint="eastAsia"/>
          <w:bCs/>
          <w:color w:val="000000"/>
        </w:rPr>
        <w:t>羟基</w:t>
      </w:r>
      <w:r w:rsidRPr="00820583">
        <w:rPr>
          <w:rFonts w:eastAsia="仿宋"/>
          <w:bCs/>
          <w:color w:val="000000"/>
        </w:rPr>
        <w:t>-2-</w:t>
      </w:r>
      <w:r w:rsidRPr="00820583">
        <w:rPr>
          <w:rFonts w:eastAsia="仿宋" w:hint="eastAsia"/>
          <w:bCs/>
          <w:color w:val="000000"/>
        </w:rPr>
        <w:t>甲基</w:t>
      </w:r>
      <w:r w:rsidRPr="00820583">
        <w:rPr>
          <w:rFonts w:eastAsia="仿宋"/>
          <w:bCs/>
          <w:color w:val="000000"/>
        </w:rPr>
        <w:t>-1-[4-</w:t>
      </w:r>
      <w:r w:rsidRPr="00820583">
        <w:rPr>
          <w:rFonts w:eastAsia="仿宋" w:hint="eastAsia"/>
          <w:bCs/>
          <w:color w:val="000000"/>
        </w:rPr>
        <w:t>（</w:t>
      </w:r>
      <w:r w:rsidRPr="00820583">
        <w:rPr>
          <w:rFonts w:eastAsia="仿宋"/>
          <w:bCs/>
          <w:color w:val="000000"/>
        </w:rPr>
        <w:t>1-</w:t>
      </w:r>
      <w:r w:rsidRPr="00820583">
        <w:rPr>
          <w:rFonts w:eastAsia="仿宋" w:hint="eastAsia"/>
          <w:bCs/>
          <w:color w:val="000000"/>
        </w:rPr>
        <w:t>甲基乙烯基）苯基</w:t>
      </w:r>
      <w:r w:rsidRPr="00820583">
        <w:rPr>
          <w:rFonts w:eastAsia="仿宋"/>
          <w:bCs/>
          <w:color w:val="000000"/>
        </w:rPr>
        <w:t>]</w:t>
      </w:r>
      <w:r w:rsidRPr="00820583">
        <w:rPr>
          <w:rFonts w:eastAsia="仿宋" w:hint="eastAsia"/>
          <w:bCs/>
          <w:color w:val="000000"/>
        </w:rPr>
        <w:t>丙酮）等产品项目</w:t>
      </w:r>
      <w:r w:rsidRPr="00820583">
        <w:rPr>
          <w:rFonts w:eastAsia="仿宋" w:hint="eastAsia"/>
          <w:color w:val="000000"/>
        </w:rPr>
        <w:t>”试运行信息在公司官网开始公示（拟定试运行时间为</w:t>
      </w:r>
      <w:r w:rsidRPr="00820583">
        <w:rPr>
          <w:rFonts w:eastAsia="仿宋"/>
          <w:color w:val="000000"/>
        </w:rPr>
        <w:t>2020</w:t>
      </w:r>
      <w:r w:rsidRPr="00820583">
        <w:rPr>
          <w:rFonts w:eastAsia="仿宋" w:hint="eastAsia"/>
          <w:color w:val="000000"/>
        </w:rPr>
        <w:t>年</w:t>
      </w:r>
      <w:r w:rsidRPr="00820583">
        <w:rPr>
          <w:rFonts w:eastAsia="仿宋"/>
          <w:color w:val="000000"/>
        </w:rPr>
        <w:t>4</w:t>
      </w:r>
      <w:r w:rsidRPr="00820583">
        <w:rPr>
          <w:rFonts w:eastAsia="仿宋" w:hint="eastAsia"/>
          <w:color w:val="000000"/>
        </w:rPr>
        <w:t>月</w:t>
      </w:r>
      <w:r w:rsidRPr="00820583">
        <w:rPr>
          <w:rFonts w:eastAsia="仿宋" w:hint="eastAsia"/>
          <w:color w:val="000000"/>
        </w:rPr>
        <w:t>3</w:t>
      </w:r>
      <w:r w:rsidRPr="00820583">
        <w:rPr>
          <w:rFonts w:eastAsia="仿宋"/>
          <w:color w:val="000000"/>
        </w:rPr>
        <w:t>0</w:t>
      </w:r>
      <w:r w:rsidRPr="00820583">
        <w:rPr>
          <w:rFonts w:eastAsia="仿宋" w:hint="eastAsia"/>
          <w:color w:val="000000"/>
        </w:rPr>
        <w:t>日至</w:t>
      </w:r>
      <w:r w:rsidRPr="00820583">
        <w:rPr>
          <w:rFonts w:eastAsia="仿宋"/>
          <w:color w:val="000000"/>
        </w:rPr>
        <w:t>2021</w:t>
      </w:r>
      <w:r w:rsidRPr="00820583">
        <w:rPr>
          <w:rFonts w:eastAsia="仿宋" w:hint="eastAsia"/>
          <w:color w:val="000000"/>
        </w:rPr>
        <w:t>年</w:t>
      </w:r>
      <w:r w:rsidRPr="00820583">
        <w:rPr>
          <w:rFonts w:eastAsia="仿宋"/>
          <w:color w:val="000000"/>
        </w:rPr>
        <w:t>4</w:t>
      </w:r>
      <w:r w:rsidRPr="00820583">
        <w:rPr>
          <w:rFonts w:eastAsia="仿宋" w:hint="eastAsia"/>
          <w:color w:val="000000"/>
        </w:rPr>
        <w:t>月</w:t>
      </w:r>
      <w:r w:rsidRPr="00820583">
        <w:rPr>
          <w:rFonts w:eastAsia="仿宋" w:hint="eastAsia"/>
          <w:color w:val="000000"/>
        </w:rPr>
        <w:t>2</w:t>
      </w:r>
      <w:r w:rsidRPr="00820583">
        <w:rPr>
          <w:rFonts w:eastAsia="仿宋"/>
          <w:color w:val="000000"/>
        </w:rPr>
        <w:t>9</w:t>
      </w:r>
      <w:r w:rsidRPr="00820583">
        <w:rPr>
          <w:rFonts w:eastAsia="仿宋" w:hint="eastAsia"/>
          <w:color w:val="000000"/>
        </w:rPr>
        <w:t>日）</w:t>
      </w:r>
      <w:r w:rsidR="001B2E03" w:rsidRPr="001B2E03">
        <w:rPr>
          <w:rFonts w:eastAsia="仿宋" w:hAnsi="仿宋"/>
          <w:color w:val="000000"/>
        </w:rPr>
        <w:t>。</w:t>
      </w:r>
    </w:p>
    <w:p w14:paraId="490110AC" w14:textId="6FB34D02" w:rsidR="001B2E03" w:rsidRPr="001B2E03" w:rsidRDefault="00820583" w:rsidP="001B2E03">
      <w:pPr>
        <w:snapToGrid w:val="0"/>
        <w:spacing w:line="360" w:lineRule="auto"/>
        <w:ind w:firstLine="560"/>
        <w:rPr>
          <w:rFonts w:eastAsia="仿宋"/>
          <w:color w:val="000000"/>
        </w:rPr>
      </w:pPr>
      <w:bookmarkStart w:id="3" w:name="_Hlk520391046"/>
      <w:bookmarkStart w:id="4" w:name="_Hlk520382973"/>
      <w:r w:rsidRPr="00820583">
        <w:rPr>
          <w:rFonts w:eastAsia="仿宋" w:hAnsi="仿宋" w:hint="eastAsia"/>
          <w:color w:val="000000"/>
        </w:rPr>
        <w:t>根据《建设项目环境保护管理条例》（国务院令</w:t>
      </w:r>
      <w:r w:rsidRPr="00820583">
        <w:rPr>
          <w:rFonts w:eastAsia="仿宋" w:hAnsi="仿宋"/>
          <w:color w:val="000000"/>
        </w:rPr>
        <w:t>[2017]</w:t>
      </w:r>
      <w:r w:rsidRPr="00820583">
        <w:rPr>
          <w:rFonts w:eastAsia="仿宋" w:hAnsi="仿宋" w:hint="eastAsia"/>
          <w:color w:val="000000"/>
        </w:rPr>
        <w:t>第</w:t>
      </w:r>
      <w:r w:rsidRPr="00820583">
        <w:rPr>
          <w:rFonts w:eastAsia="仿宋" w:hAnsi="仿宋"/>
          <w:color w:val="000000"/>
        </w:rPr>
        <w:t>682</w:t>
      </w:r>
      <w:r w:rsidRPr="00820583">
        <w:rPr>
          <w:rFonts w:eastAsia="仿宋" w:hAnsi="仿宋" w:hint="eastAsia"/>
          <w:color w:val="000000"/>
        </w:rPr>
        <w:t>号）、《建设项目竣工环境保护验收暂行办法》（国环规环评</w:t>
      </w:r>
      <w:r w:rsidRPr="00820583">
        <w:rPr>
          <w:rFonts w:eastAsia="仿宋" w:hAnsi="仿宋"/>
          <w:color w:val="000000"/>
        </w:rPr>
        <w:t>[2017]4</w:t>
      </w:r>
      <w:r w:rsidRPr="00820583">
        <w:rPr>
          <w:rFonts w:eastAsia="仿宋" w:hAnsi="仿宋" w:hint="eastAsia"/>
          <w:color w:val="000000"/>
        </w:rPr>
        <w:t>号）等文件的要求，南通新纳希新材料有限公司于</w:t>
      </w:r>
      <w:r w:rsidRPr="00820583">
        <w:rPr>
          <w:rFonts w:eastAsia="仿宋" w:hAnsi="仿宋"/>
          <w:color w:val="000000"/>
        </w:rPr>
        <w:t>2020</w:t>
      </w:r>
      <w:r w:rsidRPr="00820583">
        <w:rPr>
          <w:rFonts w:eastAsia="仿宋" w:hAnsi="仿宋" w:hint="eastAsia"/>
          <w:color w:val="000000"/>
        </w:rPr>
        <w:t>年</w:t>
      </w:r>
      <w:r w:rsidRPr="00820583">
        <w:rPr>
          <w:rFonts w:eastAsia="仿宋" w:hAnsi="仿宋"/>
          <w:color w:val="000000"/>
        </w:rPr>
        <w:t>10</w:t>
      </w:r>
      <w:r w:rsidRPr="00820583">
        <w:rPr>
          <w:rFonts w:eastAsia="仿宋" w:hAnsi="仿宋" w:hint="eastAsia"/>
          <w:color w:val="000000"/>
        </w:rPr>
        <w:t>月成立项目</w:t>
      </w:r>
      <w:bookmarkStart w:id="5" w:name="_Hlk57192667"/>
      <w:r w:rsidRPr="00820583">
        <w:rPr>
          <w:rFonts w:eastAsia="仿宋" w:hAnsi="仿宋" w:hint="eastAsia"/>
          <w:color w:val="000000"/>
        </w:rPr>
        <w:t>竣工环境保护验收工作</w:t>
      </w:r>
      <w:bookmarkEnd w:id="5"/>
      <w:r w:rsidRPr="00820583">
        <w:rPr>
          <w:rFonts w:eastAsia="仿宋" w:hAnsi="仿宋" w:hint="eastAsia"/>
          <w:color w:val="000000"/>
        </w:rPr>
        <w:t>组开展“</w:t>
      </w:r>
      <w:r w:rsidRPr="00820583">
        <w:rPr>
          <w:rFonts w:eastAsia="仿宋" w:hAnsi="仿宋" w:hint="eastAsia"/>
          <w:bCs/>
          <w:color w:val="000000"/>
        </w:rPr>
        <w:t>年产</w:t>
      </w:r>
      <w:r w:rsidRPr="00820583">
        <w:rPr>
          <w:rFonts w:eastAsia="仿宋" w:hAnsi="仿宋" w:hint="eastAsia"/>
          <w:bCs/>
          <w:color w:val="000000"/>
        </w:rPr>
        <w:t>400</w:t>
      </w:r>
      <w:r w:rsidRPr="00820583">
        <w:rPr>
          <w:rFonts w:eastAsia="仿宋" w:hAnsi="仿宋" w:hint="eastAsia"/>
          <w:bCs/>
          <w:color w:val="000000"/>
        </w:rPr>
        <w:t>吨光引发剂双（</w:t>
      </w:r>
      <w:r w:rsidRPr="00820583">
        <w:rPr>
          <w:rFonts w:eastAsia="仿宋" w:hAnsi="仿宋" w:hint="eastAsia"/>
          <w:bCs/>
          <w:color w:val="000000"/>
        </w:rPr>
        <w:t>2-</w:t>
      </w:r>
      <w:r w:rsidRPr="00820583">
        <w:rPr>
          <w:rFonts w:eastAsia="仿宋" w:hAnsi="仿宋" w:hint="eastAsia"/>
          <w:bCs/>
          <w:color w:val="000000"/>
        </w:rPr>
        <w:t>羟基</w:t>
      </w:r>
      <w:r w:rsidRPr="00820583">
        <w:rPr>
          <w:rFonts w:eastAsia="仿宋" w:hAnsi="仿宋" w:hint="eastAsia"/>
          <w:bCs/>
          <w:color w:val="000000"/>
        </w:rPr>
        <w:t>-2-</w:t>
      </w:r>
      <w:r w:rsidRPr="00820583">
        <w:rPr>
          <w:rFonts w:eastAsia="仿宋" w:hAnsi="仿宋" w:hint="eastAsia"/>
          <w:bCs/>
          <w:color w:val="000000"/>
        </w:rPr>
        <w:t>甲基</w:t>
      </w:r>
      <w:r w:rsidRPr="00820583">
        <w:rPr>
          <w:rFonts w:eastAsia="仿宋" w:hAnsi="仿宋" w:hint="eastAsia"/>
          <w:bCs/>
          <w:color w:val="000000"/>
        </w:rPr>
        <w:t>-1-[4-</w:t>
      </w:r>
      <w:r w:rsidRPr="00820583">
        <w:rPr>
          <w:rFonts w:eastAsia="仿宋" w:hAnsi="仿宋" w:hint="eastAsia"/>
          <w:bCs/>
          <w:color w:val="000000"/>
        </w:rPr>
        <w:t>（</w:t>
      </w:r>
      <w:r w:rsidRPr="00820583">
        <w:rPr>
          <w:rFonts w:eastAsia="仿宋" w:hAnsi="仿宋" w:hint="eastAsia"/>
          <w:bCs/>
          <w:color w:val="000000"/>
        </w:rPr>
        <w:t>1-</w:t>
      </w:r>
      <w:r w:rsidRPr="00820583">
        <w:rPr>
          <w:rFonts w:eastAsia="仿宋" w:hAnsi="仿宋" w:hint="eastAsia"/>
          <w:bCs/>
          <w:color w:val="000000"/>
        </w:rPr>
        <w:t>甲基乙烯基）苯基</w:t>
      </w:r>
      <w:r w:rsidRPr="00820583">
        <w:rPr>
          <w:rFonts w:eastAsia="仿宋" w:hAnsi="仿宋" w:hint="eastAsia"/>
          <w:bCs/>
          <w:color w:val="000000"/>
        </w:rPr>
        <w:t>]</w:t>
      </w:r>
      <w:r w:rsidRPr="00820583">
        <w:rPr>
          <w:rFonts w:eastAsia="仿宋" w:hAnsi="仿宋" w:hint="eastAsia"/>
          <w:bCs/>
          <w:color w:val="000000"/>
        </w:rPr>
        <w:t>丙酮）、副产</w:t>
      </w:r>
      <w:r w:rsidRPr="00820583">
        <w:rPr>
          <w:rFonts w:eastAsia="仿宋" w:hAnsi="仿宋" w:hint="eastAsia"/>
          <w:bCs/>
          <w:color w:val="000000"/>
        </w:rPr>
        <w:t>505</w:t>
      </w:r>
      <w:r w:rsidRPr="00820583">
        <w:rPr>
          <w:rFonts w:eastAsia="仿宋" w:hAnsi="仿宋" w:hint="eastAsia"/>
          <w:bCs/>
          <w:color w:val="000000"/>
        </w:rPr>
        <w:t>吨六水三氯化铝、</w:t>
      </w:r>
      <w:r w:rsidRPr="00820583">
        <w:rPr>
          <w:rFonts w:eastAsia="仿宋" w:hAnsi="仿宋" w:hint="eastAsia"/>
          <w:bCs/>
          <w:color w:val="000000"/>
        </w:rPr>
        <w:t>240</w:t>
      </w:r>
      <w:r w:rsidRPr="00820583">
        <w:rPr>
          <w:rFonts w:eastAsia="仿宋" w:hAnsi="仿宋" w:hint="eastAsia"/>
          <w:bCs/>
          <w:color w:val="000000"/>
        </w:rPr>
        <w:t>吨盐酸、</w:t>
      </w:r>
      <w:r w:rsidRPr="00820583">
        <w:rPr>
          <w:rFonts w:eastAsia="仿宋" w:hAnsi="仿宋" w:hint="eastAsia"/>
          <w:bCs/>
          <w:color w:val="000000"/>
        </w:rPr>
        <w:t>125</w:t>
      </w:r>
      <w:r w:rsidRPr="00820583">
        <w:rPr>
          <w:rFonts w:eastAsia="仿宋" w:hAnsi="仿宋" w:hint="eastAsia"/>
          <w:bCs/>
          <w:color w:val="000000"/>
        </w:rPr>
        <w:t>吨氯化钠项目</w:t>
      </w:r>
      <w:r w:rsidRPr="00820583">
        <w:rPr>
          <w:rFonts w:eastAsia="仿宋" w:hAnsi="仿宋" w:hint="eastAsia"/>
          <w:color w:val="000000"/>
        </w:rPr>
        <w:t>”验收监测报告的编制工作。工作组于</w:t>
      </w:r>
      <w:r w:rsidRPr="00820583">
        <w:rPr>
          <w:rFonts w:eastAsia="仿宋" w:hAnsi="仿宋"/>
          <w:color w:val="000000"/>
        </w:rPr>
        <w:t>2020</w:t>
      </w:r>
      <w:r w:rsidRPr="00820583">
        <w:rPr>
          <w:rFonts w:eastAsia="仿宋" w:hAnsi="仿宋" w:hint="eastAsia"/>
          <w:color w:val="000000"/>
        </w:rPr>
        <w:t>年</w:t>
      </w:r>
      <w:r w:rsidRPr="00820583">
        <w:rPr>
          <w:rFonts w:eastAsia="仿宋" w:hAnsi="仿宋"/>
          <w:color w:val="000000"/>
        </w:rPr>
        <w:t>11</w:t>
      </w:r>
      <w:r w:rsidRPr="00820583">
        <w:rPr>
          <w:rFonts w:eastAsia="仿宋" w:hAnsi="仿宋" w:hint="eastAsia"/>
          <w:color w:val="000000"/>
        </w:rPr>
        <w:t>月对该项目废气、废水、噪声、固体废弃物等污染物排</w:t>
      </w:r>
      <w:r w:rsidRPr="00820583">
        <w:rPr>
          <w:rFonts w:eastAsia="仿宋" w:hAnsi="仿宋" w:hint="eastAsia"/>
          <w:color w:val="000000"/>
        </w:rPr>
        <w:lastRenderedPageBreak/>
        <w:t>放现状和各类环境保护设施进行了现场勘查，在现场踏勘和资料研读的基础上编制了验收监测方案。</w:t>
      </w:r>
      <w:r w:rsidRPr="00820583">
        <w:rPr>
          <w:rFonts w:eastAsia="仿宋" w:hAnsi="仿宋"/>
          <w:color w:val="000000"/>
        </w:rPr>
        <w:t>2020</w:t>
      </w:r>
      <w:r w:rsidRPr="00820583">
        <w:rPr>
          <w:rFonts w:eastAsia="仿宋" w:hAnsi="仿宋" w:hint="eastAsia"/>
          <w:color w:val="000000"/>
        </w:rPr>
        <w:t>年</w:t>
      </w:r>
      <w:r w:rsidRPr="00820583">
        <w:rPr>
          <w:rFonts w:eastAsia="仿宋" w:hAnsi="仿宋"/>
          <w:color w:val="000000"/>
        </w:rPr>
        <w:t>11</w:t>
      </w:r>
      <w:r w:rsidRPr="00820583">
        <w:rPr>
          <w:rFonts w:eastAsia="仿宋" w:hAnsi="仿宋" w:hint="eastAsia"/>
          <w:color w:val="000000"/>
        </w:rPr>
        <w:t>月</w:t>
      </w:r>
      <w:r w:rsidRPr="00820583">
        <w:rPr>
          <w:rFonts w:eastAsia="仿宋" w:hAnsi="仿宋"/>
          <w:color w:val="000000"/>
        </w:rPr>
        <w:t>12</w:t>
      </w:r>
      <w:r w:rsidRPr="00820583">
        <w:rPr>
          <w:rFonts w:eastAsia="仿宋" w:hAnsi="仿宋" w:hint="eastAsia"/>
          <w:color w:val="000000"/>
        </w:rPr>
        <w:t>日</w:t>
      </w:r>
      <w:r w:rsidRPr="00820583">
        <w:rPr>
          <w:rFonts w:eastAsia="仿宋" w:hAnsi="仿宋"/>
          <w:color w:val="000000"/>
        </w:rPr>
        <w:t>-13</w:t>
      </w:r>
      <w:r w:rsidRPr="00820583">
        <w:rPr>
          <w:rFonts w:eastAsia="仿宋" w:hAnsi="仿宋" w:hint="eastAsia"/>
          <w:color w:val="000000"/>
        </w:rPr>
        <w:t>日，江苏裕和检测技术有限公司根据监测方案对本项目开展了现场监测并出具了监测结果数据报告（报告编号：（</w:t>
      </w:r>
      <w:r w:rsidRPr="00820583">
        <w:rPr>
          <w:rFonts w:eastAsia="仿宋" w:hAnsi="仿宋" w:hint="eastAsia"/>
          <w:color w:val="000000"/>
        </w:rPr>
        <w:t>2020</w:t>
      </w:r>
      <w:r w:rsidRPr="00820583">
        <w:rPr>
          <w:rFonts w:eastAsia="仿宋" w:hAnsi="仿宋" w:hint="eastAsia"/>
          <w:color w:val="000000"/>
        </w:rPr>
        <w:t>）裕和（综）字第（</w:t>
      </w:r>
      <w:r w:rsidRPr="00820583">
        <w:rPr>
          <w:rFonts w:eastAsia="仿宋" w:hAnsi="仿宋"/>
          <w:color w:val="000000"/>
        </w:rPr>
        <w:t>127</w:t>
      </w:r>
      <w:r w:rsidRPr="00820583">
        <w:rPr>
          <w:rFonts w:eastAsia="仿宋" w:hAnsi="仿宋" w:hint="eastAsia"/>
          <w:color w:val="000000"/>
        </w:rPr>
        <w:t>））。根据监测结果和现场勘查结果，验收工作组于</w:t>
      </w:r>
      <w:r w:rsidRPr="00820583">
        <w:rPr>
          <w:rFonts w:eastAsia="仿宋" w:hAnsi="仿宋"/>
          <w:color w:val="000000"/>
        </w:rPr>
        <w:t>2020</w:t>
      </w:r>
      <w:r w:rsidRPr="00820583">
        <w:rPr>
          <w:rFonts w:eastAsia="仿宋" w:hAnsi="仿宋" w:hint="eastAsia"/>
          <w:color w:val="000000"/>
        </w:rPr>
        <w:t>年</w:t>
      </w:r>
      <w:r w:rsidRPr="00820583">
        <w:rPr>
          <w:rFonts w:eastAsia="仿宋" w:hAnsi="仿宋"/>
          <w:color w:val="000000"/>
        </w:rPr>
        <w:t>12</w:t>
      </w:r>
      <w:r w:rsidRPr="00820583">
        <w:rPr>
          <w:rFonts w:eastAsia="仿宋" w:hAnsi="仿宋" w:hint="eastAsia"/>
          <w:color w:val="000000"/>
        </w:rPr>
        <w:t>月编制完成本项目验收监测报告</w:t>
      </w:r>
      <w:r w:rsidR="001B2E03" w:rsidRPr="001B2E03">
        <w:rPr>
          <w:rFonts w:eastAsia="仿宋" w:hAnsi="仿宋"/>
          <w:color w:val="000000"/>
        </w:rPr>
        <w:t>。</w:t>
      </w:r>
      <w:bookmarkEnd w:id="3"/>
      <w:bookmarkEnd w:id="4"/>
    </w:p>
    <w:p w14:paraId="48E9751E" w14:textId="50C1FE40" w:rsidR="001B2E03" w:rsidRPr="00820583" w:rsidRDefault="001B2E03" w:rsidP="00820583">
      <w:pPr>
        <w:snapToGrid w:val="0"/>
        <w:spacing w:line="360" w:lineRule="auto"/>
        <w:ind w:firstLine="560"/>
        <w:rPr>
          <w:rFonts w:eastAsia="仿宋" w:hAnsi="仿宋"/>
          <w:color w:val="000000"/>
        </w:rPr>
      </w:pPr>
      <w:r w:rsidRPr="00820583">
        <w:rPr>
          <w:rFonts w:eastAsia="仿宋" w:hAnsi="仿宋"/>
          <w:color w:val="000000"/>
        </w:rPr>
        <w:t>2020</w:t>
      </w:r>
      <w:r w:rsidRPr="00820583">
        <w:rPr>
          <w:rFonts w:eastAsia="仿宋" w:hAnsi="仿宋"/>
          <w:color w:val="000000"/>
        </w:rPr>
        <w:t>年</w:t>
      </w:r>
      <w:r w:rsidR="00820583">
        <w:rPr>
          <w:rFonts w:eastAsia="仿宋" w:hAnsi="仿宋"/>
          <w:color w:val="000000"/>
        </w:rPr>
        <w:t>12</w:t>
      </w:r>
      <w:r w:rsidRPr="00820583">
        <w:rPr>
          <w:rFonts w:eastAsia="仿宋" w:hAnsi="仿宋"/>
          <w:color w:val="000000"/>
        </w:rPr>
        <w:t>月</w:t>
      </w:r>
      <w:r w:rsidR="00820583">
        <w:rPr>
          <w:rFonts w:eastAsia="仿宋" w:hAnsi="仿宋"/>
          <w:color w:val="000000"/>
        </w:rPr>
        <w:t>4</w:t>
      </w:r>
      <w:r w:rsidRPr="00820583">
        <w:rPr>
          <w:rFonts w:eastAsia="仿宋" w:hAnsi="仿宋"/>
          <w:color w:val="000000"/>
        </w:rPr>
        <w:t>日，</w:t>
      </w:r>
      <w:r w:rsidR="00820583" w:rsidRPr="00820583">
        <w:rPr>
          <w:rFonts w:eastAsia="仿宋" w:hAnsi="仿宋" w:hint="eastAsia"/>
          <w:color w:val="000000"/>
        </w:rPr>
        <w:t>南通新纳希新材料有限公司</w:t>
      </w:r>
      <w:r w:rsidRPr="00820583">
        <w:rPr>
          <w:rFonts w:eastAsia="仿宋" w:hAnsi="仿宋"/>
          <w:color w:val="000000"/>
        </w:rPr>
        <w:t>组织召开项目验收会，参会的人员包括建设单位代表、验收监测单位代表和环保专家组等共</w:t>
      </w:r>
      <w:r w:rsidR="00820583">
        <w:rPr>
          <w:rFonts w:eastAsia="仿宋" w:hAnsi="仿宋"/>
          <w:color w:val="000000"/>
        </w:rPr>
        <w:t>7</w:t>
      </w:r>
      <w:r w:rsidRPr="00820583">
        <w:rPr>
          <w:rFonts w:eastAsia="仿宋" w:hAnsi="仿宋"/>
          <w:color w:val="000000"/>
        </w:rPr>
        <w:t>人，验收意见于</w:t>
      </w:r>
      <w:r w:rsidRPr="00820583">
        <w:rPr>
          <w:rFonts w:eastAsia="仿宋" w:hAnsi="仿宋"/>
          <w:color w:val="000000"/>
        </w:rPr>
        <w:t>2020</w:t>
      </w:r>
      <w:r w:rsidRPr="00820583">
        <w:rPr>
          <w:rFonts w:eastAsia="仿宋" w:hAnsi="仿宋"/>
          <w:color w:val="000000"/>
        </w:rPr>
        <w:t>年</w:t>
      </w:r>
      <w:r w:rsidR="00820583">
        <w:rPr>
          <w:rFonts w:eastAsia="仿宋" w:hAnsi="仿宋"/>
          <w:color w:val="000000"/>
        </w:rPr>
        <w:t>12</w:t>
      </w:r>
      <w:r w:rsidRPr="00820583">
        <w:rPr>
          <w:rFonts w:eastAsia="仿宋" w:hAnsi="仿宋"/>
          <w:color w:val="000000"/>
        </w:rPr>
        <w:t>月</w:t>
      </w:r>
      <w:r w:rsidR="00820583">
        <w:rPr>
          <w:rFonts w:eastAsia="仿宋" w:hAnsi="仿宋"/>
          <w:color w:val="000000"/>
        </w:rPr>
        <w:t>4</w:t>
      </w:r>
      <w:r w:rsidRPr="00820583">
        <w:rPr>
          <w:rFonts w:eastAsia="仿宋" w:hAnsi="仿宋"/>
          <w:color w:val="000000"/>
        </w:rPr>
        <w:t>日出具。</w:t>
      </w:r>
    </w:p>
    <w:p w14:paraId="3F3EE98C" w14:textId="185B38F8" w:rsidR="001B2E03" w:rsidRPr="00820583" w:rsidRDefault="001B2E03" w:rsidP="001B2E03">
      <w:pPr>
        <w:snapToGrid w:val="0"/>
        <w:spacing w:line="360" w:lineRule="auto"/>
        <w:ind w:firstLine="560"/>
        <w:rPr>
          <w:rFonts w:eastAsia="仿宋" w:hAnsi="仿宋"/>
          <w:color w:val="000000"/>
        </w:rPr>
      </w:pPr>
      <w:r w:rsidRPr="00820583">
        <w:rPr>
          <w:rFonts w:eastAsia="仿宋" w:hAnsi="仿宋"/>
          <w:color w:val="000000"/>
        </w:rPr>
        <w:t>现将相关验收信息对社会进行公示，具体见附件，公示期自</w:t>
      </w:r>
      <w:r w:rsidRPr="00820583">
        <w:rPr>
          <w:rFonts w:eastAsia="仿宋" w:hAnsi="仿宋"/>
          <w:color w:val="000000"/>
        </w:rPr>
        <w:t>2020</w:t>
      </w:r>
      <w:r w:rsidRPr="00820583">
        <w:rPr>
          <w:rFonts w:eastAsia="仿宋" w:hAnsi="仿宋"/>
          <w:color w:val="000000"/>
        </w:rPr>
        <w:t>年</w:t>
      </w:r>
      <w:r w:rsidR="00820583">
        <w:rPr>
          <w:rFonts w:eastAsia="仿宋" w:hAnsi="仿宋"/>
          <w:color w:val="000000"/>
        </w:rPr>
        <w:t>12</w:t>
      </w:r>
      <w:r w:rsidRPr="00820583">
        <w:rPr>
          <w:rFonts w:eastAsia="仿宋" w:hAnsi="仿宋"/>
          <w:color w:val="000000"/>
        </w:rPr>
        <w:t>月</w:t>
      </w:r>
      <w:r w:rsidR="00820583">
        <w:rPr>
          <w:rFonts w:eastAsia="仿宋" w:hAnsi="仿宋"/>
          <w:color w:val="000000"/>
        </w:rPr>
        <w:t>7</w:t>
      </w:r>
      <w:r w:rsidRPr="00820583">
        <w:rPr>
          <w:rFonts w:eastAsia="仿宋" w:hAnsi="仿宋"/>
          <w:color w:val="000000"/>
        </w:rPr>
        <w:t>日起至</w:t>
      </w:r>
      <w:r w:rsidRPr="00820583">
        <w:rPr>
          <w:rFonts w:eastAsia="仿宋" w:hAnsi="仿宋"/>
          <w:color w:val="000000"/>
        </w:rPr>
        <w:t>202</w:t>
      </w:r>
      <w:r w:rsidR="00820583">
        <w:rPr>
          <w:rFonts w:eastAsia="仿宋" w:hAnsi="仿宋"/>
          <w:color w:val="000000"/>
        </w:rPr>
        <w:t>1</w:t>
      </w:r>
      <w:r w:rsidRPr="00820583">
        <w:rPr>
          <w:rFonts w:eastAsia="仿宋" w:hAnsi="仿宋"/>
          <w:color w:val="000000"/>
        </w:rPr>
        <w:t>年</w:t>
      </w:r>
      <w:r w:rsidR="00820583">
        <w:rPr>
          <w:rFonts w:eastAsia="仿宋" w:hAnsi="仿宋"/>
          <w:color w:val="000000"/>
        </w:rPr>
        <w:t>1</w:t>
      </w:r>
      <w:r w:rsidRPr="00820583">
        <w:rPr>
          <w:rFonts w:eastAsia="仿宋" w:hAnsi="仿宋"/>
          <w:color w:val="000000"/>
        </w:rPr>
        <w:t>月</w:t>
      </w:r>
      <w:r w:rsidR="00820583">
        <w:rPr>
          <w:rFonts w:eastAsia="仿宋" w:hAnsi="仿宋"/>
          <w:color w:val="000000"/>
        </w:rPr>
        <w:t>4</w:t>
      </w:r>
      <w:r w:rsidRPr="00820583">
        <w:rPr>
          <w:rFonts w:eastAsia="仿宋" w:hAnsi="仿宋"/>
          <w:color w:val="000000"/>
        </w:rPr>
        <w:t>日止。</w:t>
      </w:r>
    </w:p>
    <w:p w14:paraId="6B927E0B" w14:textId="0D7068A6" w:rsidR="001B2E03" w:rsidRDefault="00820583" w:rsidP="001B2E03">
      <w:pPr>
        <w:snapToGrid w:val="0"/>
        <w:spacing w:line="360" w:lineRule="auto"/>
        <w:ind w:firstLine="560"/>
        <w:jc w:val="right"/>
        <w:rPr>
          <w:rFonts w:eastAsia="仿宋" w:hAnsi="仿宋"/>
        </w:rPr>
      </w:pPr>
      <w:r w:rsidRPr="00820583">
        <w:rPr>
          <w:rFonts w:eastAsia="仿宋" w:hAnsi="仿宋" w:hint="eastAsia"/>
        </w:rPr>
        <w:t>南通新纳希新材料有限公</w:t>
      </w:r>
      <w:r w:rsidR="001B2E03">
        <w:rPr>
          <w:rFonts w:eastAsia="仿宋" w:hAnsi="仿宋" w:hint="eastAsia"/>
        </w:rPr>
        <w:t>司</w:t>
      </w:r>
    </w:p>
    <w:p w14:paraId="6DFA5232" w14:textId="6B9DAC81" w:rsidR="001B2E03" w:rsidRPr="001B2E03" w:rsidRDefault="001B2E03" w:rsidP="001B2E03">
      <w:pPr>
        <w:snapToGrid w:val="0"/>
        <w:spacing w:line="360" w:lineRule="auto"/>
        <w:ind w:firstLine="560"/>
        <w:jc w:val="right"/>
        <w:rPr>
          <w:rFonts w:eastAsia="仿宋"/>
        </w:rPr>
      </w:pPr>
      <w:r>
        <w:rPr>
          <w:rFonts w:eastAsia="仿宋" w:hAnsi="仿宋" w:hint="eastAsia"/>
        </w:rPr>
        <w:t>2020</w:t>
      </w:r>
      <w:r>
        <w:rPr>
          <w:rFonts w:eastAsia="仿宋" w:hAnsi="仿宋" w:hint="eastAsia"/>
        </w:rPr>
        <w:t>年</w:t>
      </w:r>
      <w:r w:rsidR="00820583">
        <w:rPr>
          <w:rFonts w:eastAsia="仿宋" w:hAnsi="仿宋"/>
        </w:rPr>
        <w:t>12</w:t>
      </w:r>
      <w:r>
        <w:rPr>
          <w:rFonts w:eastAsia="仿宋" w:hAnsi="仿宋" w:hint="eastAsia"/>
        </w:rPr>
        <w:t>月</w:t>
      </w:r>
      <w:r w:rsidR="00820583">
        <w:rPr>
          <w:rFonts w:eastAsia="仿宋" w:hAnsi="仿宋"/>
        </w:rPr>
        <w:t>7</w:t>
      </w:r>
      <w:r>
        <w:rPr>
          <w:rFonts w:eastAsia="仿宋" w:hAnsi="仿宋" w:hint="eastAsia"/>
        </w:rPr>
        <w:t>日</w:t>
      </w:r>
    </w:p>
    <w:p w14:paraId="37303F13" w14:textId="20249144" w:rsidR="001B2E03" w:rsidRPr="001B2E03" w:rsidRDefault="001B2E03" w:rsidP="001B2E03">
      <w:pPr>
        <w:snapToGrid w:val="0"/>
        <w:spacing w:line="360" w:lineRule="auto"/>
        <w:ind w:firstLine="482"/>
        <w:rPr>
          <w:rFonts w:ascii="仿宋" w:eastAsia="仿宋" w:hAnsi="仿宋"/>
          <w:b/>
          <w:color w:val="000000" w:themeColor="text1"/>
          <w:sz w:val="24"/>
          <w:szCs w:val="24"/>
        </w:rPr>
      </w:pPr>
      <w:r w:rsidRPr="001B2E03">
        <w:rPr>
          <w:rFonts w:ascii="仿宋" w:eastAsia="仿宋" w:hAnsi="仿宋" w:hint="eastAsia"/>
          <w:b/>
          <w:sz w:val="24"/>
          <w:szCs w:val="24"/>
        </w:rPr>
        <w:t>附件一：</w:t>
      </w:r>
      <w:r w:rsidR="00820583" w:rsidRPr="00820583">
        <w:rPr>
          <w:rFonts w:ascii="仿宋" w:eastAsia="仿宋" w:hAnsi="仿宋" w:hint="eastAsia"/>
          <w:b/>
          <w:color w:val="000000" w:themeColor="text1"/>
          <w:sz w:val="24"/>
          <w:szCs w:val="24"/>
        </w:rPr>
        <w:t>南通新纳希新材料有限公司年产400吨光引发剂双（2-羟基-2-甲基-1-[4-（1-甲基乙烯基）苯基]丙酮）、副产505吨六水三氯化铝、240吨盐酸、125吨氯化钠技改</w:t>
      </w:r>
      <w:r w:rsidR="00820583" w:rsidRPr="00820583">
        <w:rPr>
          <w:rFonts w:ascii="仿宋" w:eastAsia="仿宋" w:hAnsi="仿宋"/>
          <w:b/>
          <w:color w:val="000000" w:themeColor="text1"/>
          <w:sz w:val="24"/>
          <w:szCs w:val="24"/>
        </w:rPr>
        <w:t>项目</w:t>
      </w:r>
      <w:r w:rsidRPr="001B2E03">
        <w:rPr>
          <w:rFonts w:ascii="仿宋" w:eastAsia="仿宋" w:hAnsi="仿宋"/>
          <w:b/>
          <w:color w:val="000000" w:themeColor="text1"/>
          <w:sz w:val="24"/>
          <w:szCs w:val="24"/>
        </w:rPr>
        <w:t>竣工环境保护验收监测报告</w:t>
      </w:r>
    </w:p>
    <w:p w14:paraId="50F09FEE" w14:textId="77777777" w:rsidR="001B2E03" w:rsidRPr="001B2E03" w:rsidRDefault="001B2E03" w:rsidP="001B2E03">
      <w:pPr>
        <w:ind w:firstLine="482"/>
        <w:rPr>
          <w:rFonts w:ascii="仿宋" w:eastAsia="仿宋" w:hAnsi="仿宋"/>
          <w:b/>
          <w:color w:val="000000" w:themeColor="text1"/>
          <w:sz w:val="24"/>
          <w:szCs w:val="24"/>
        </w:rPr>
      </w:pPr>
      <w:r w:rsidRPr="001B2E03">
        <w:rPr>
          <w:rFonts w:ascii="仿宋" w:eastAsia="仿宋" w:hAnsi="仿宋" w:hint="eastAsia"/>
          <w:b/>
          <w:color w:val="000000" w:themeColor="text1"/>
          <w:sz w:val="24"/>
          <w:szCs w:val="24"/>
        </w:rPr>
        <w:t>附件二：项目竣工环境保护验收意见</w:t>
      </w:r>
    </w:p>
    <w:p w14:paraId="3A345A1C" w14:textId="77777777" w:rsidR="001B2E03" w:rsidRPr="001B2E03" w:rsidRDefault="001B2E03" w:rsidP="001B2E03">
      <w:pPr>
        <w:ind w:firstLine="482"/>
        <w:rPr>
          <w:sz w:val="24"/>
          <w:szCs w:val="24"/>
        </w:rPr>
      </w:pPr>
      <w:r w:rsidRPr="001B2E03">
        <w:rPr>
          <w:rFonts w:ascii="仿宋" w:eastAsia="仿宋" w:hAnsi="仿宋" w:hint="eastAsia"/>
          <w:b/>
          <w:color w:val="000000" w:themeColor="text1"/>
          <w:sz w:val="24"/>
          <w:szCs w:val="24"/>
        </w:rPr>
        <w:t>附件三：其他需要说明的事项</w:t>
      </w:r>
    </w:p>
    <w:sectPr w:rsidR="001B2E03" w:rsidRPr="001B2E03" w:rsidSect="00141B52">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D9DC94" w14:textId="77777777" w:rsidR="004714D4" w:rsidRDefault="004714D4" w:rsidP="00876AA8">
      <w:pPr>
        <w:spacing w:line="240" w:lineRule="auto"/>
        <w:ind w:firstLine="560"/>
      </w:pPr>
      <w:r>
        <w:separator/>
      </w:r>
    </w:p>
  </w:endnote>
  <w:endnote w:type="continuationSeparator" w:id="0">
    <w:p w14:paraId="22D72DAE" w14:textId="77777777" w:rsidR="004714D4" w:rsidRDefault="004714D4" w:rsidP="00876AA8">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26D3C" w14:textId="77777777" w:rsidR="00876AA8" w:rsidRDefault="00876AA8" w:rsidP="00876AA8">
    <w:pPr>
      <w:pStyle w:val="a7"/>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E8310" w14:textId="77777777" w:rsidR="00876AA8" w:rsidRDefault="00876AA8" w:rsidP="00876AA8">
    <w:pPr>
      <w:pStyle w:val="a7"/>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62A93" w14:textId="77777777" w:rsidR="00876AA8" w:rsidRDefault="00876AA8" w:rsidP="00876AA8">
    <w:pPr>
      <w:pStyle w:val="a7"/>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9CFE8" w14:textId="77777777" w:rsidR="004714D4" w:rsidRDefault="004714D4" w:rsidP="00876AA8">
      <w:pPr>
        <w:spacing w:line="240" w:lineRule="auto"/>
        <w:ind w:firstLine="560"/>
      </w:pPr>
      <w:r>
        <w:separator/>
      </w:r>
    </w:p>
  </w:footnote>
  <w:footnote w:type="continuationSeparator" w:id="0">
    <w:p w14:paraId="1D7CEA9B" w14:textId="77777777" w:rsidR="004714D4" w:rsidRDefault="004714D4" w:rsidP="00876AA8">
      <w:pPr>
        <w:spacing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EC314" w14:textId="77777777" w:rsidR="00876AA8" w:rsidRDefault="00876AA8" w:rsidP="00876AA8">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13319" w14:textId="77777777" w:rsidR="00876AA8" w:rsidRDefault="00876AA8" w:rsidP="00876AA8">
    <w:pPr>
      <w:pStyle w:val="a5"/>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FE726" w14:textId="77777777" w:rsidR="00876AA8" w:rsidRDefault="00876AA8" w:rsidP="00876AA8">
    <w:pPr>
      <w:pStyle w:val="a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B2E03"/>
    <w:rsid w:val="00141B52"/>
    <w:rsid w:val="001B2E03"/>
    <w:rsid w:val="004714D4"/>
    <w:rsid w:val="00713FAA"/>
    <w:rsid w:val="00820583"/>
    <w:rsid w:val="00876AA8"/>
    <w:rsid w:val="008948A6"/>
    <w:rsid w:val="00902C42"/>
    <w:rsid w:val="00C01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85978"/>
  <w15:docId w15:val="{084C0430-76B3-4774-9F3E-75BC870B5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E03"/>
    <w:pPr>
      <w:spacing w:line="500" w:lineRule="exact"/>
      <w:ind w:firstLineChars="200" w:firstLine="200"/>
    </w:pPr>
    <w:rPr>
      <w:rFonts w:ascii="Times New Roman" w:eastAsia="宋体" w:hAnsi="Times New Roman" w:cs="Times New Roman"/>
      <w:kern w:val="0"/>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1B2E03"/>
    <w:pPr>
      <w:spacing w:after="120"/>
    </w:pPr>
  </w:style>
  <w:style w:type="character" w:customStyle="1" w:styleId="a4">
    <w:name w:val="正文文本 字符"/>
    <w:basedOn w:val="a0"/>
    <w:link w:val="a3"/>
    <w:uiPriority w:val="99"/>
    <w:semiHidden/>
    <w:rsid w:val="001B2E03"/>
    <w:rPr>
      <w:rFonts w:ascii="Times New Roman" w:eastAsia="宋体" w:hAnsi="Times New Roman" w:cs="Times New Roman"/>
      <w:kern w:val="0"/>
      <w:sz w:val="28"/>
      <w:szCs w:val="28"/>
    </w:rPr>
  </w:style>
  <w:style w:type="paragraph" w:styleId="a5">
    <w:name w:val="header"/>
    <w:basedOn w:val="a"/>
    <w:link w:val="a6"/>
    <w:uiPriority w:val="99"/>
    <w:semiHidden/>
    <w:unhideWhenUsed/>
    <w:rsid w:val="00876AA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6">
    <w:name w:val="页眉 字符"/>
    <w:basedOn w:val="a0"/>
    <w:link w:val="a5"/>
    <w:uiPriority w:val="99"/>
    <w:semiHidden/>
    <w:rsid w:val="00876AA8"/>
    <w:rPr>
      <w:rFonts w:ascii="Times New Roman" w:eastAsia="宋体" w:hAnsi="Times New Roman" w:cs="Times New Roman"/>
      <w:kern w:val="0"/>
      <w:sz w:val="18"/>
      <w:szCs w:val="18"/>
    </w:rPr>
  </w:style>
  <w:style w:type="paragraph" w:styleId="a7">
    <w:name w:val="footer"/>
    <w:basedOn w:val="a"/>
    <w:link w:val="a8"/>
    <w:uiPriority w:val="99"/>
    <w:semiHidden/>
    <w:unhideWhenUsed/>
    <w:rsid w:val="00876AA8"/>
    <w:pPr>
      <w:tabs>
        <w:tab w:val="center" w:pos="4153"/>
        <w:tab w:val="right" w:pos="8306"/>
      </w:tabs>
      <w:snapToGrid w:val="0"/>
      <w:spacing w:line="240" w:lineRule="atLeast"/>
    </w:pPr>
    <w:rPr>
      <w:sz w:val="18"/>
      <w:szCs w:val="18"/>
    </w:rPr>
  </w:style>
  <w:style w:type="character" w:customStyle="1" w:styleId="a8">
    <w:name w:val="页脚 字符"/>
    <w:basedOn w:val="a0"/>
    <w:link w:val="a7"/>
    <w:uiPriority w:val="99"/>
    <w:semiHidden/>
    <w:rsid w:val="00876AA8"/>
    <w:rPr>
      <w:rFonts w:ascii="Times New Roman" w:eastAsia="宋体" w:hAnsi="Times New Roman"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182</Words>
  <Characters>1039</Characters>
  <Application>Microsoft Office Word</Application>
  <DocSecurity>0</DocSecurity>
  <Lines>8</Lines>
  <Paragraphs>2</Paragraphs>
  <ScaleCrop>false</ScaleCrop>
  <Company>MicroSoft</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周 佳楠</cp:lastModifiedBy>
  <cp:revision>3</cp:revision>
  <dcterms:created xsi:type="dcterms:W3CDTF">2020-08-06T02:09:00Z</dcterms:created>
  <dcterms:modified xsi:type="dcterms:W3CDTF">2020-12-09T01:22:00Z</dcterms:modified>
</cp:coreProperties>
</file>